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9" w14:textId="77777777" w:rsidR="00C52FA2" w:rsidRDefault="0074278B">
      <w:pPr>
        <w:pStyle w:val="Heading2"/>
        <w:tabs>
          <w:tab w:val="left" w:pos="1005"/>
          <w:tab w:val="left" w:pos="1007"/>
        </w:tabs>
        <w:spacing w:before="120" w:line="276" w:lineRule="auto"/>
        <w:ind w:left="0"/>
        <w:jc w:val="center"/>
        <w:rPr>
          <w:rFonts w:ascii="Bahnschrift SemiBold" w:eastAsia="Bahnschrift SemiBold" w:hAnsi="Bahnschrift SemiBold" w:cs="Bahnschrift SemiBold"/>
          <w:sz w:val="44"/>
          <w:szCs w:val="44"/>
        </w:rPr>
      </w:pPr>
      <w:r>
        <w:rPr>
          <w:rFonts w:ascii="Bahnschrift SemiBold" w:eastAsia="Bahnschrift SemiBold" w:hAnsi="Bahnschrift SemiBold" w:cs="Bahnschrift SemiBold"/>
          <w:sz w:val="44"/>
          <w:szCs w:val="44"/>
        </w:rPr>
        <w:t xml:space="preserve">GoCART </w:t>
      </w:r>
    </w:p>
    <w:p w14:paraId="0000001A" w14:textId="77777777" w:rsidR="00C52FA2" w:rsidRDefault="0074278B">
      <w:pPr>
        <w:pStyle w:val="Heading2"/>
        <w:tabs>
          <w:tab w:val="left" w:pos="1005"/>
          <w:tab w:val="left" w:pos="1007"/>
        </w:tabs>
        <w:spacing w:line="276" w:lineRule="auto"/>
        <w:ind w:left="0"/>
        <w:jc w:val="center"/>
        <w:rPr>
          <w:rFonts w:ascii="Bahnschrift SemiBold SemiConden" w:eastAsia="Bahnschrift SemiBold SemiConden" w:hAnsi="Bahnschrift SemiBold SemiConden" w:cs="Bahnschrift SemiBold SemiConden"/>
          <w:b w:val="0"/>
          <w:sz w:val="32"/>
          <w:szCs w:val="32"/>
        </w:rPr>
      </w:pPr>
      <w:r>
        <w:rPr>
          <w:rFonts w:ascii="Bahnschrift SemiBold SemiConden" w:eastAsia="Bahnschrift SemiBold SemiConden" w:hAnsi="Bahnschrift SemiBold SemiConden" w:cs="Bahnschrift SemiBold SemiConden"/>
          <w:b w:val="0"/>
          <w:sz w:val="32"/>
          <w:szCs w:val="32"/>
        </w:rPr>
        <w:t>Work Package 6: Scientific Excellence - Research Proposal Template</w:t>
      </w:r>
    </w:p>
    <w:p w14:paraId="0000001B" w14:textId="77777777" w:rsidR="00C52FA2" w:rsidRDefault="00C52FA2">
      <w:pPr>
        <w:widowControl w:val="0"/>
        <w:pBdr>
          <w:top w:val="nil"/>
          <w:left w:val="nil"/>
          <w:bottom w:val="nil"/>
          <w:right w:val="nil"/>
          <w:between w:val="nil"/>
        </w:pBdr>
        <w:tabs>
          <w:tab w:val="left" w:pos="567"/>
        </w:tabs>
        <w:spacing w:before="120" w:after="0" w:line="276" w:lineRule="auto"/>
        <w:ind w:left="567" w:hanging="425"/>
        <w:rPr>
          <w:rFonts w:ascii="Bahnschrift Light SemiCondensed" w:eastAsia="Bahnschrift Light SemiCondensed" w:hAnsi="Bahnschrift Light SemiCondensed" w:cs="Bahnschrift Light SemiCondensed"/>
          <w:i/>
          <w:color w:val="000000"/>
        </w:rPr>
      </w:pPr>
    </w:p>
    <w:p w14:paraId="0000001C" w14:textId="435FEA6B" w:rsidR="00C52FA2" w:rsidRDefault="0074278B">
      <w:pPr>
        <w:widowControl w:val="0"/>
        <w:pBdr>
          <w:top w:val="nil"/>
          <w:left w:val="nil"/>
          <w:bottom w:val="nil"/>
          <w:right w:val="nil"/>
          <w:between w:val="nil"/>
        </w:pBdr>
        <w:tabs>
          <w:tab w:val="left" w:pos="567"/>
        </w:tabs>
        <w:spacing w:after="0" w:line="276" w:lineRule="auto"/>
        <w:jc w:val="center"/>
        <w:rPr>
          <w:rFonts w:ascii="Bahnschrift Light SemiCondensed" w:eastAsia="Bahnschrift Light SemiCondensed" w:hAnsi="Bahnschrift Light SemiCondensed" w:cs="Bahnschrift Light SemiCondensed"/>
          <w:i/>
          <w:color w:val="000000"/>
        </w:rPr>
      </w:pPr>
      <w:r>
        <w:rPr>
          <w:rFonts w:ascii="Bahnschrift Light SemiCondensed" w:eastAsia="Bahnschrift Light SemiCondensed" w:hAnsi="Bahnschrift Light SemiCondensed" w:cs="Bahnschrift Light SemiCondensed"/>
          <w:i/>
          <w:color w:val="000000"/>
        </w:rPr>
        <w:t xml:space="preserve">Key words: </w:t>
      </w:r>
      <w:r w:rsidR="009B111B">
        <w:rPr>
          <w:rFonts w:ascii="Bahnschrift Light SemiCondensed" w:eastAsia="Bahnschrift Light SemiCondensed" w:hAnsi="Bahnschrift Light SemiCondensed" w:cs="Bahnschrift Light SemiCondensed"/>
          <w:i/>
          <w:color w:val="000000"/>
        </w:rPr>
        <w:br/>
      </w:r>
      <w:r w:rsidR="00CE7962">
        <w:rPr>
          <w:rFonts w:ascii="Bahnschrift Light SemiCondensed" w:eastAsia="Bahnschrift Light SemiCondensed" w:hAnsi="Bahnschrift Light SemiCondensed" w:cs="Bahnschrift Light SemiCondensed"/>
          <w:i/>
          <w:color w:val="000000"/>
        </w:rPr>
        <w:t xml:space="preserve">call for proposals, </w:t>
      </w:r>
      <w:r>
        <w:rPr>
          <w:rFonts w:ascii="Bahnschrift Light SemiCondensed" w:eastAsia="Bahnschrift Light SemiCondensed" w:hAnsi="Bahnschrift Light SemiCondensed" w:cs="Bahnschrift Light SemiCondensed"/>
          <w:i/>
          <w:color w:val="000000"/>
        </w:rPr>
        <w:t xml:space="preserve">CAR T-cell therapy, </w:t>
      </w:r>
      <w:r w:rsidR="005A35C1">
        <w:rPr>
          <w:rFonts w:ascii="Bahnschrift Light SemiCondensed" w:eastAsia="Bahnschrift Light SemiCondensed" w:hAnsi="Bahnschrift Light SemiCondensed" w:cs="Bahnschrift Light SemiCondensed"/>
          <w:i/>
          <w:color w:val="000000"/>
        </w:rPr>
        <w:t xml:space="preserve">retrospective studies, </w:t>
      </w:r>
      <w:r>
        <w:rPr>
          <w:rFonts w:ascii="Bahnschrift Light SemiCondensed" w:eastAsia="Bahnschrift Light SemiCondensed" w:hAnsi="Bahnschrift Light SemiCondensed" w:cs="Bahnschrift Light SemiCondensed"/>
          <w:i/>
          <w:color w:val="000000"/>
        </w:rPr>
        <w:t xml:space="preserve">multi-stakeholder collaboration, </w:t>
      </w:r>
      <w:r w:rsidR="00DB63D4">
        <w:rPr>
          <w:rFonts w:ascii="Bahnschrift Light SemiCondensed" w:eastAsia="Bahnschrift Light SemiCondensed" w:hAnsi="Bahnschrift Light SemiCondensed" w:cs="Bahnschrift Light SemiCondensed"/>
          <w:i/>
          <w:color w:val="000000"/>
        </w:rPr>
        <w:t>All, DLBCL</w:t>
      </w:r>
    </w:p>
    <w:p w14:paraId="0000001D" w14:textId="77777777" w:rsidR="00C52FA2" w:rsidRDefault="00C52FA2">
      <w:pPr>
        <w:widowControl w:val="0"/>
        <w:pBdr>
          <w:top w:val="nil"/>
          <w:left w:val="nil"/>
          <w:bottom w:val="nil"/>
          <w:right w:val="nil"/>
          <w:between w:val="nil"/>
        </w:pBdr>
        <w:tabs>
          <w:tab w:val="left" w:pos="567"/>
        </w:tabs>
        <w:spacing w:after="0" w:line="276" w:lineRule="auto"/>
        <w:jc w:val="center"/>
        <w:rPr>
          <w:rFonts w:ascii="Bahnschrift Light SemiCondensed" w:eastAsia="Bahnschrift Light SemiCondensed" w:hAnsi="Bahnschrift Light SemiCondensed" w:cs="Bahnschrift Light SemiCondensed"/>
          <w:i/>
          <w:color w:val="000000"/>
        </w:rPr>
      </w:pPr>
    </w:p>
    <w:p w14:paraId="0000001E" w14:textId="77777777" w:rsidR="00C52FA2" w:rsidRDefault="00C52FA2">
      <w:pPr>
        <w:widowControl w:val="0"/>
        <w:pBdr>
          <w:top w:val="nil"/>
          <w:left w:val="nil"/>
          <w:bottom w:val="nil"/>
          <w:right w:val="nil"/>
          <w:between w:val="nil"/>
        </w:pBdr>
        <w:tabs>
          <w:tab w:val="left" w:pos="567"/>
        </w:tabs>
        <w:spacing w:after="0" w:line="276" w:lineRule="auto"/>
        <w:ind w:left="567" w:hanging="425"/>
        <w:rPr>
          <w:rFonts w:ascii="Bahnschrift Light SemiCondensed" w:eastAsia="Bahnschrift Light SemiCondensed" w:hAnsi="Bahnschrift Light SemiCondensed" w:cs="Bahnschrift Light SemiCondensed"/>
          <w:b/>
          <w:color w:val="000000"/>
        </w:rPr>
      </w:pPr>
    </w:p>
    <w:p w14:paraId="0000001F"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Project Title</w:t>
      </w:r>
      <w:bookmarkStart w:id="0" w:name="_GoBack"/>
      <w:bookmarkEnd w:id="0"/>
    </w:p>
    <w:p w14:paraId="00000020" w14:textId="77777777" w:rsidR="00C52FA2" w:rsidRPr="0074278B" w:rsidRDefault="00C52FA2" w:rsidP="0074278B">
      <w:pPr>
        <w:tabs>
          <w:tab w:val="left" w:pos="1007"/>
        </w:tabs>
        <w:spacing w:line="276" w:lineRule="auto"/>
        <w:rPr>
          <w:rFonts w:ascii="Bahnschrift Light SemiCondensed" w:eastAsia="Bahnschrift Light SemiCondensed" w:hAnsi="Bahnschrift Light SemiCondensed" w:cs="Bahnschrift Light SemiCondensed"/>
        </w:rPr>
      </w:pPr>
    </w:p>
    <w:p w14:paraId="00000021" w14:textId="77777777" w:rsidR="00C52FA2" w:rsidRDefault="0074278B">
      <w:pPr>
        <w:widowControl w:val="0"/>
        <w:numPr>
          <w:ilvl w:val="0"/>
          <w:numId w:val="1"/>
        </w:numPr>
        <w:pBdr>
          <w:top w:val="nil"/>
          <w:left w:val="nil"/>
          <w:bottom w:val="nil"/>
          <w:right w:val="nil"/>
          <w:between w:val="nil"/>
        </w:pBdr>
        <w:tabs>
          <w:tab w:val="left" w:pos="567"/>
        </w:tabs>
        <w:spacing w:after="0" w:line="276" w:lineRule="auto"/>
        <w:ind w:left="567" w:hanging="425"/>
        <w:rPr>
          <w:rFonts w:ascii="Bahnschrift Light SemiCondensed" w:eastAsia="Bahnschrift Light SemiCondensed" w:hAnsi="Bahnschrift Light SemiCondensed" w:cs="Bahnschrift Light SemiCondensed"/>
          <w:color w:val="000000"/>
        </w:rPr>
      </w:pPr>
      <w:r>
        <w:rPr>
          <w:rFonts w:ascii="Bahnschrift SemiBold" w:eastAsia="Bahnschrift SemiBold" w:hAnsi="Bahnschrift SemiBold" w:cs="Bahnschrift SemiBold"/>
          <w:color w:val="000000"/>
        </w:rPr>
        <w:t>Name of the Researcher(s)</w:t>
      </w:r>
      <w:r>
        <w:rPr>
          <w:rFonts w:ascii="Bahnschrift Light SemiCondensed" w:eastAsia="Bahnschrift Light SemiCondensed" w:hAnsi="Bahnschrift Light SemiCondensed" w:cs="Bahnschrift Light SemiCondensed"/>
          <w:b/>
          <w:color w:val="000000"/>
        </w:rPr>
        <w:t xml:space="preserve"> </w:t>
      </w:r>
      <w:r>
        <w:rPr>
          <w:rFonts w:ascii="Bahnschrift Light SemiCondensed" w:eastAsia="Bahnschrift Light SemiCondensed" w:hAnsi="Bahnschrift Light SemiCondensed" w:cs="Bahnschrift Light SemiCondensed"/>
          <w:color w:val="000000"/>
        </w:rPr>
        <w:t>(Include institutional affiliation and contact information.)</w:t>
      </w:r>
    </w:p>
    <w:p w14:paraId="00000022" w14:textId="77777777" w:rsidR="00C52FA2" w:rsidRPr="0074278B" w:rsidRDefault="00C52FA2" w:rsidP="0074278B">
      <w:pPr>
        <w:tabs>
          <w:tab w:val="left" w:pos="1007"/>
        </w:tabs>
        <w:spacing w:line="276" w:lineRule="auto"/>
        <w:rPr>
          <w:rFonts w:ascii="Bahnschrift Light SemiCondensed" w:eastAsia="Bahnschrift Light SemiCondensed" w:hAnsi="Bahnschrift Light SemiCondensed" w:cs="Bahnschrift Light SemiCondensed"/>
        </w:rPr>
      </w:pPr>
    </w:p>
    <w:p w14:paraId="00000023"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Background and rationale</w:t>
      </w:r>
    </w:p>
    <w:p w14:paraId="00000024" w14:textId="77777777" w:rsidR="00C52FA2" w:rsidRDefault="0074278B">
      <w:pPr>
        <w:widowControl w:val="0"/>
        <w:numPr>
          <w:ilvl w:val="1"/>
          <w:numId w:val="1"/>
        </w:numPr>
        <w:pBdr>
          <w:top w:val="nil"/>
          <w:left w:val="nil"/>
          <w:bottom w:val="nil"/>
          <w:right w:val="nil"/>
          <w:between w:val="nil"/>
        </w:pBdr>
        <w:tabs>
          <w:tab w:val="left" w:pos="1014"/>
        </w:tabs>
        <w:spacing w:before="120"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Provide supporting rationale for the conduct of the study</w:t>
      </w:r>
    </w:p>
    <w:p w14:paraId="00000025" w14:textId="77777777" w:rsidR="00C52FA2" w:rsidRPr="0074278B" w:rsidRDefault="00C52FA2" w:rsidP="0074278B">
      <w:pPr>
        <w:tabs>
          <w:tab w:val="left" w:pos="1007"/>
        </w:tabs>
        <w:spacing w:line="276" w:lineRule="auto"/>
        <w:rPr>
          <w:rFonts w:ascii="Bahnschrift Light SemiCondensed" w:eastAsia="Bahnschrift Light SemiCondensed" w:hAnsi="Bahnschrift Light SemiCondensed" w:cs="Bahnschrift Light SemiCondensed"/>
        </w:rPr>
      </w:pPr>
    </w:p>
    <w:p w14:paraId="00000026"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 xml:space="preserve">Objectives </w:t>
      </w:r>
    </w:p>
    <w:p w14:paraId="00000027" w14:textId="77777777" w:rsidR="00C52FA2" w:rsidRDefault="0074278B">
      <w:pPr>
        <w:widowControl w:val="0"/>
        <w:numPr>
          <w:ilvl w:val="1"/>
          <w:numId w:val="1"/>
        </w:numPr>
        <w:pBdr>
          <w:top w:val="nil"/>
          <w:left w:val="nil"/>
          <w:bottom w:val="nil"/>
          <w:right w:val="nil"/>
          <w:between w:val="nil"/>
        </w:pBdr>
        <w:tabs>
          <w:tab w:val="left" w:pos="1007"/>
        </w:tabs>
        <w:spacing w:before="120"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State the primary and secondary research questions being asked or the hypothesis being tested.</w:t>
      </w:r>
    </w:p>
    <w:p w14:paraId="00000028"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29"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Endpoints</w:t>
      </w:r>
    </w:p>
    <w:p w14:paraId="0000002A" w14:textId="77777777" w:rsidR="00C52FA2" w:rsidRDefault="0074278B">
      <w:pPr>
        <w:widowControl w:val="0"/>
        <w:numPr>
          <w:ilvl w:val="1"/>
          <w:numId w:val="1"/>
        </w:numPr>
        <w:pBdr>
          <w:top w:val="nil"/>
          <w:left w:val="nil"/>
          <w:bottom w:val="nil"/>
          <w:right w:val="nil"/>
          <w:between w:val="nil"/>
        </w:pBdr>
        <w:tabs>
          <w:tab w:val="left" w:pos="1007"/>
        </w:tabs>
        <w:spacing w:before="120"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Describe the endpoints for analysis</w:t>
      </w:r>
    </w:p>
    <w:p w14:paraId="0000002B"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2C"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Methods</w:t>
      </w:r>
    </w:p>
    <w:p w14:paraId="0000002D" w14:textId="35E6B6E4" w:rsidR="00C52FA2" w:rsidRDefault="0074278B">
      <w:pPr>
        <w:tabs>
          <w:tab w:val="left" w:pos="567"/>
        </w:tabs>
        <w:spacing w:before="120" w:line="276" w:lineRule="auto"/>
        <w:ind w:left="567"/>
        <w:rPr>
          <w:rFonts w:ascii="Bahnschrift Light SemiCondensed" w:eastAsia="Bahnschrift Light SemiCondensed" w:hAnsi="Bahnschrift Light SemiCondensed" w:cs="Bahnschrift Light SemiCondensed"/>
        </w:rPr>
      </w:pPr>
      <w:r>
        <w:rPr>
          <w:rFonts w:ascii="Bahnschrift Light SemiCondensed" w:eastAsia="Bahnschrift Light SemiCondensed" w:hAnsi="Bahnschrift Light SemiCondensed" w:cs="Bahnschrift Light SemiCondensed"/>
          <w:i/>
        </w:rPr>
        <w:t xml:space="preserve">For all study proposals that are solely or partially based on data from the EBMT registry: data processing will be done in compliance with GDPR and informed consent. Support for study conduct will be provided by EBMT working party data managers and statisticians. </w:t>
      </w:r>
    </w:p>
    <w:p w14:paraId="0000002E" w14:textId="77777777" w:rsidR="00C52FA2" w:rsidRDefault="0074278B">
      <w:pPr>
        <w:widowControl w:val="0"/>
        <w:numPr>
          <w:ilvl w:val="1"/>
          <w:numId w:val="1"/>
        </w:numPr>
        <w:pBdr>
          <w:top w:val="nil"/>
          <w:left w:val="nil"/>
          <w:bottom w:val="nil"/>
          <w:right w:val="nil"/>
          <w:between w:val="nil"/>
        </w:pBdr>
        <w:tabs>
          <w:tab w:val="left" w:pos="1007"/>
        </w:tabs>
        <w:spacing w:before="120"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Study population (Describe sample size, inclusion and exclusion criteria for patient selection)</w:t>
      </w:r>
    </w:p>
    <w:p w14:paraId="0000002F" w14:textId="3AB74720" w:rsidR="00C52FA2" w:rsidRDefault="0074278B">
      <w:pPr>
        <w:widowControl w:val="0"/>
        <w:numPr>
          <w:ilvl w:val="1"/>
          <w:numId w:val="1"/>
        </w:numPr>
        <w:pBdr>
          <w:top w:val="nil"/>
          <w:left w:val="nil"/>
          <w:bottom w:val="nil"/>
          <w:right w:val="nil"/>
          <w:between w:val="nil"/>
        </w:pBdr>
        <w:tabs>
          <w:tab w:val="left" w:pos="1007"/>
        </w:tabs>
        <w:spacing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 xml:space="preserve">Data sources (Describe data sources and items to be included in the analysis. For the EBMT please refer to data that is collected in the EBMT Cellular Therapy forms available on: </w:t>
      </w:r>
      <w:hyperlink r:id="rId6">
        <w:r>
          <w:rPr>
            <w:color w:val="000000"/>
          </w:rPr>
          <w:t>https://www.ebmt.org/registry/data-collection</w:t>
        </w:r>
      </w:hyperlink>
      <w:r>
        <w:rPr>
          <w:rFonts w:ascii="Bahnschrift Light SemiCondensed" w:eastAsia="Bahnschrift Light SemiCondensed" w:hAnsi="Bahnschrift Light SemiCondensed" w:cs="Bahnschrift Light SemiCondensed"/>
          <w:color w:val="000000"/>
        </w:rPr>
        <w:t>. Please specify if data from other sources will be used</w:t>
      </w:r>
      <w:r w:rsidR="00A5644D">
        <w:rPr>
          <w:rFonts w:ascii="Bahnschrift Light SemiCondensed" w:eastAsia="Bahnschrift Light SemiCondensed" w:hAnsi="Bahnschrift Light SemiCondensed" w:cs="Bahnschrift Light SemiCondensed"/>
          <w:color w:val="000000"/>
        </w:rPr>
        <w:t xml:space="preserve"> and the amount of data</w:t>
      </w:r>
      <w:r>
        <w:rPr>
          <w:rFonts w:ascii="Bahnschrift Light SemiCondensed" w:eastAsia="Bahnschrift Light SemiCondensed" w:hAnsi="Bahnschrift Light SemiCondensed" w:cs="Bahnschrift Light SemiCondensed"/>
          <w:color w:val="000000"/>
        </w:rPr>
        <w:t>)</w:t>
      </w:r>
    </w:p>
    <w:p w14:paraId="00000030" w14:textId="4F8BC285" w:rsidR="00C52FA2" w:rsidRPr="00564FB0" w:rsidRDefault="0074278B">
      <w:pPr>
        <w:widowControl w:val="0"/>
        <w:numPr>
          <w:ilvl w:val="1"/>
          <w:numId w:val="1"/>
        </w:numPr>
        <w:pBdr>
          <w:top w:val="nil"/>
          <w:left w:val="nil"/>
          <w:bottom w:val="nil"/>
          <w:right w:val="nil"/>
          <w:between w:val="nil"/>
        </w:pBdr>
        <w:tabs>
          <w:tab w:val="left" w:pos="1007"/>
        </w:tabs>
        <w:spacing w:after="0" w:line="276" w:lineRule="auto"/>
        <w:rPr>
          <w:rFonts w:ascii="Bahnschrift Light SemiCondensed" w:eastAsia="Bahnschrift Light SemiCondensed" w:hAnsi="Bahnschrift Light SemiCondensed" w:cs="Bahnschrift Light SemiCondensed"/>
          <w:color w:val="000000"/>
        </w:rPr>
      </w:pPr>
      <w:r w:rsidRPr="00B56148">
        <w:rPr>
          <w:rFonts w:ascii="Bahnschrift Light SemiCondensed" w:eastAsia="Bahnschrift Light SemiCondensed" w:hAnsi="Bahnschrift Light SemiCondensed" w:cs="Bahnschrift Light SemiCondensed"/>
          <w:color w:val="000000"/>
        </w:rPr>
        <w:t>Statistical analys</w:t>
      </w:r>
      <w:r w:rsidR="00A5644D" w:rsidRPr="00B56148">
        <w:rPr>
          <w:rFonts w:ascii="Bahnschrift Light SemiCondensed" w:eastAsia="Bahnschrift Light SemiCondensed" w:hAnsi="Bahnschrift Light SemiCondensed" w:cs="Bahnschrift Light SemiCondensed"/>
          <w:color w:val="000000"/>
        </w:rPr>
        <w:t>e</w:t>
      </w:r>
      <w:r w:rsidRPr="00B56148">
        <w:rPr>
          <w:rFonts w:ascii="Bahnschrift Light SemiCondensed" w:eastAsia="Bahnschrift Light SemiCondensed" w:hAnsi="Bahnschrift Light SemiCondensed" w:cs="Bahnschrift Light SemiCondensed"/>
          <w:color w:val="000000"/>
        </w:rPr>
        <w:t>s (Provide explanation of statistical design and analysis plan)</w:t>
      </w:r>
    </w:p>
    <w:p w14:paraId="00000031" w14:textId="77777777" w:rsidR="00C52FA2" w:rsidRDefault="0074278B">
      <w:pPr>
        <w:tabs>
          <w:tab w:val="left" w:pos="1007"/>
        </w:tabs>
        <w:spacing w:before="120" w:line="276" w:lineRule="auto"/>
        <w:ind w:left="653"/>
        <w:rPr>
          <w:rFonts w:ascii="Bahnschrift Light SemiCondensed" w:eastAsia="Bahnschrift Light SemiCondensed" w:hAnsi="Bahnschrift Light SemiCondensed" w:cs="Bahnschrift Light SemiCondensed"/>
          <w:i/>
        </w:rPr>
      </w:pPr>
      <w:r>
        <w:rPr>
          <w:rFonts w:ascii="Bahnschrift Light SemiCondensed" w:eastAsia="Bahnschrift Light SemiCondensed" w:hAnsi="Bahnschrift Light SemiCondensed" w:cs="Bahnschrift Light SemiCondensed"/>
          <w:i/>
        </w:rPr>
        <w:t xml:space="preserve">For study proposals including data from multiple sources: </w:t>
      </w:r>
    </w:p>
    <w:p w14:paraId="00000032" w14:textId="77777777" w:rsidR="00C52FA2" w:rsidRDefault="0074278B">
      <w:pPr>
        <w:widowControl w:val="0"/>
        <w:numPr>
          <w:ilvl w:val="1"/>
          <w:numId w:val="1"/>
        </w:numPr>
        <w:pBdr>
          <w:top w:val="nil"/>
          <w:left w:val="nil"/>
          <w:bottom w:val="nil"/>
          <w:right w:val="nil"/>
          <w:between w:val="nil"/>
        </w:pBdr>
        <w:tabs>
          <w:tab w:val="left" w:pos="1007"/>
        </w:tabs>
        <w:spacing w:before="120" w:after="0" w:line="276" w:lineRule="auto"/>
        <w:rPr>
          <w:rFonts w:ascii="Bahnschrift Light SemiCondensed" w:eastAsia="Bahnschrift Light SemiCondensed" w:hAnsi="Bahnschrift Light SemiCondensed" w:cs="Bahnschrift Light SemiCondensed"/>
          <w:color w:val="000000"/>
        </w:rPr>
      </w:pPr>
      <w:r>
        <w:rPr>
          <w:rFonts w:ascii="Bahnschrift Light SemiCondensed" w:eastAsia="Bahnschrift Light SemiCondensed" w:hAnsi="Bahnschrift Light SemiCondensed" w:cs="Bahnschrift Light SemiCondensed"/>
          <w:color w:val="000000"/>
        </w:rPr>
        <w:t xml:space="preserve">Data handling (Describe how data sources should be merged, what will be done to avoid duplication of patients and what data protection measures will be taken. Please describe how collaboration between data owners will be arranged). </w:t>
      </w:r>
    </w:p>
    <w:p w14:paraId="00000033"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36" w14:textId="77777777" w:rsidR="00C52FA2" w:rsidRDefault="0074278B">
      <w:pPr>
        <w:widowControl w:val="0"/>
        <w:numPr>
          <w:ilvl w:val="0"/>
          <w:numId w:val="1"/>
        </w:numPr>
        <w:pBdr>
          <w:top w:val="nil"/>
          <w:left w:val="nil"/>
          <w:bottom w:val="nil"/>
          <w:right w:val="nil"/>
          <w:between w:val="nil"/>
        </w:pBdr>
        <w:tabs>
          <w:tab w:val="left" w:pos="567"/>
        </w:tabs>
        <w:spacing w:after="0" w:line="276" w:lineRule="auto"/>
        <w:ind w:left="567" w:hanging="425"/>
        <w:rPr>
          <w:rFonts w:ascii="Bahnschrift SemiBold" w:eastAsia="Bahnschrift SemiBold" w:hAnsi="Bahnschrift SemiBold" w:cs="Bahnschrift SemiBold"/>
          <w:color w:val="000000"/>
        </w:rPr>
      </w:pPr>
      <w:r>
        <w:rPr>
          <w:rFonts w:ascii="Bahnschrift SemiBold" w:eastAsia="Bahnschrift SemiBold" w:hAnsi="Bahnschrift SemiBold" w:cs="Bahnschrift SemiBold"/>
          <w:color w:val="000000"/>
        </w:rPr>
        <w:t xml:space="preserve">Timelines </w:t>
      </w:r>
    </w:p>
    <w:p w14:paraId="00000037"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38" w14:textId="17C6F660"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 xml:space="preserve">Publication and writing committee </w:t>
      </w:r>
    </w:p>
    <w:p w14:paraId="00000039"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3A"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References</w:t>
      </w:r>
    </w:p>
    <w:p w14:paraId="0000003B" w14:textId="77777777" w:rsidR="00C52FA2" w:rsidRDefault="00C52FA2">
      <w:pPr>
        <w:tabs>
          <w:tab w:val="left" w:pos="1007"/>
        </w:tabs>
        <w:spacing w:line="276" w:lineRule="auto"/>
        <w:rPr>
          <w:rFonts w:ascii="Bahnschrift Light SemiCondensed" w:eastAsia="Bahnschrift Light SemiCondensed" w:hAnsi="Bahnschrift Light SemiCondensed" w:cs="Bahnschrift Light SemiCondensed"/>
        </w:rPr>
      </w:pPr>
    </w:p>
    <w:p w14:paraId="0000003C" w14:textId="77777777" w:rsidR="00C52FA2" w:rsidRDefault="0074278B">
      <w:pPr>
        <w:pStyle w:val="Heading2"/>
        <w:numPr>
          <w:ilvl w:val="0"/>
          <w:numId w:val="1"/>
        </w:numPr>
        <w:tabs>
          <w:tab w:val="left" w:pos="567"/>
        </w:tabs>
        <w:spacing w:line="276" w:lineRule="auto"/>
        <w:ind w:left="567" w:hanging="425"/>
        <w:rPr>
          <w:rFonts w:ascii="Bahnschrift SemiBold" w:eastAsia="Bahnschrift SemiBold" w:hAnsi="Bahnschrift SemiBold" w:cs="Bahnschrift SemiBold"/>
          <w:b w:val="0"/>
        </w:rPr>
      </w:pPr>
      <w:r>
        <w:rPr>
          <w:rFonts w:ascii="Bahnschrift SemiBold" w:eastAsia="Bahnschrift SemiBold" w:hAnsi="Bahnschrift SemiBold" w:cs="Bahnschrift SemiBold"/>
          <w:b w:val="0"/>
        </w:rPr>
        <w:t>Attached Appendices</w:t>
      </w:r>
    </w:p>
    <w:p w14:paraId="0000003D" w14:textId="01A31DCE" w:rsidR="00C52FA2" w:rsidRDefault="0074278B">
      <w:pPr>
        <w:pStyle w:val="Heading2"/>
        <w:numPr>
          <w:ilvl w:val="1"/>
          <w:numId w:val="1"/>
        </w:numPr>
        <w:tabs>
          <w:tab w:val="left" w:pos="567"/>
        </w:tabs>
        <w:spacing w:line="276" w:lineRule="auto"/>
        <w:ind w:hanging="303"/>
        <w:rPr>
          <w:rFonts w:ascii="Bahnschrift Light SemiCondensed" w:eastAsia="Bahnschrift Light SemiCondensed" w:hAnsi="Bahnschrift Light SemiCondensed" w:cs="Bahnschrift Light SemiCondensed"/>
          <w:b w:val="0"/>
        </w:rPr>
      </w:pPr>
      <w:r>
        <w:rPr>
          <w:rFonts w:ascii="Bahnschrift Light SemiCondensed" w:eastAsia="Bahnschrift Light SemiCondensed" w:hAnsi="Bahnschrift Light SemiCondensed" w:cs="Bahnschrift Light SemiCondensed"/>
          <w:b w:val="0"/>
        </w:rPr>
        <w:t>Curriculum Vitae of Primary Researcher(s) (and abbreviated vitas of other researchers</w:t>
      </w:r>
      <w:r w:rsidR="00F94637">
        <w:rPr>
          <w:rFonts w:ascii="Bahnschrift Light SemiCondensed" w:eastAsia="Bahnschrift Light SemiCondensed" w:hAnsi="Bahnschrift Light SemiCondensed" w:cs="Bahnschrift Light SemiCondensed"/>
          <w:b w:val="0"/>
        </w:rPr>
        <w:t>)</w:t>
      </w:r>
    </w:p>
    <w:p w14:paraId="5224BFFF" w14:textId="66E67785" w:rsidR="00A267BA" w:rsidRDefault="00A267BA" w:rsidP="00A267BA">
      <w:pPr>
        <w:pStyle w:val="Heading2"/>
        <w:tabs>
          <w:tab w:val="left" w:pos="567"/>
        </w:tabs>
        <w:spacing w:line="276" w:lineRule="auto"/>
        <w:ind w:left="0"/>
        <w:rPr>
          <w:rFonts w:ascii="Bahnschrift Light SemiCondensed" w:eastAsia="Bahnschrift Light SemiCondensed" w:hAnsi="Bahnschrift Light SemiCondensed" w:cs="Bahnschrift Light SemiCondensed"/>
          <w:b w:val="0"/>
        </w:rPr>
      </w:pPr>
    </w:p>
    <w:p w14:paraId="32842579" w14:textId="129E6BFA" w:rsidR="00A267BA" w:rsidRDefault="00A267BA" w:rsidP="00A267BA">
      <w:pPr>
        <w:pStyle w:val="Heading2"/>
        <w:tabs>
          <w:tab w:val="left" w:pos="567"/>
        </w:tabs>
        <w:spacing w:line="276" w:lineRule="auto"/>
        <w:ind w:left="0"/>
        <w:rPr>
          <w:rFonts w:ascii="Bahnschrift Light SemiCondensed" w:eastAsia="Bahnschrift Light SemiCondensed" w:hAnsi="Bahnschrift Light SemiCondensed" w:cs="Bahnschrift Light SemiCondensed"/>
          <w:b w:val="0"/>
        </w:rPr>
      </w:pPr>
    </w:p>
    <w:p w14:paraId="62A10134" w14:textId="55B8083F" w:rsidR="00A267BA" w:rsidRDefault="00A267BA" w:rsidP="00A267BA">
      <w:pPr>
        <w:pStyle w:val="Heading2"/>
        <w:tabs>
          <w:tab w:val="left" w:pos="567"/>
        </w:tabs>
        <w:spacing w:line="276" w:lineRule="auto"/>
        <w:ind w:left="0"/>
        <w:rPr>
          <w:rFonts w:ascii="Bahnschrift Light SemiCondensed" w:eastAsia="Bahnschrift Light SemiCondensed" w:hAnsi="Bahnschrift Light SemiCondensed" w:cs="Bahnschrift Light SemiCondensed"/>
          <w:b w:val="0"/>
        </w:rPr>
      </w:pPr>
    </w:p>
    <w:p w14:paraId="1021495B" w14:textId="6807F42F" w:rsidR="00A267BA" w:rsidRDefault="00A267BA" w:rsidP="00A267BA">
      <w:pPr>
        <w:pStyle w:val="Heading2"/>
        <w:tabs>
          <w:tab w:val="left" w:pos="567"/>
        </w:tabs>
        <w:spacing w:line="276" w:lineRule="auto"/>
        <w:ind w:left="0"/>
        <w:rPr>
          <w:rFonts w:ascii="Bahnschrift Light SemiCondensed" w:eastAsia="Bahnschrift Light SemiCondensed" w:hAnsi="Bahnschrift Light SemiCondensed" w:cs="Bahnschrift Light SemiCondensed"/>
          <w:b w:val="0"/>
        </w:rPr>
      </w:pPr>
    </w:p>
    <w:p w14:paraId="142F9DE5" w14:textId="70C5B7C3" w:rsidR="00A267BA" w:rsidRPr="00A267BA" w:rsidRDefault="00A267BA" w:rsidP="00A267BA">
      <w:pPr>
        <w:pStyle w:val="Heading2"/>
        <w:tabs>
          <w:tab w:val="left" w:pos="567"/>
        </w:tabs>
        <w:spacing w:line="276" w:lineRule="auto"/>
        <w:ind w:left="0"/>
        <w:rPr>
          <w:rFonts w:ascii="Bahnschrift Light SemiCondensed" w:eastAsia="Bahnschrift Light SemiCondensed" w:hAnsi="Bahnschrift Light SemiCondensed" w:cs="Bahnschrift Light SemiCondensed"/>
          <w:b w:val="0"/>
          <w:i/>
          <w:iCs/>
        </w:rPr>
      </w:pPr>
      <w:r>
        <w:rPr>
          <w:rFonts w:ascii="Bahnschrift Light SemiCondensed" w:eastAsia="Bahnschrift Light SemiCondensed" w:hAnsi="Bahnschrift Light SemiCondensed" w:cs="Bahnschrift Light SemiCondensed"/>
          <w:b w:val="0"/>
          <w:i/>
          <w:iCs/>
        </w:rPr>
        <w:t xml:space="preserve">Please submit forms to </w:t>
      </w:r>
      <w:hyperlink r:id="rId7" w:history="1">
        <w:r w:rsidRPr="00C13102">
          <w:rPr>
            <w:rStyle w:val="Hyperlink"/>
            <w:rFonts w:ascii="Bahnschrift Light SemiCondensed" w:eastAsia="Bahnschrift Light SemiCondensed" w:hAnsi="Bahnschrift Light SemiCondensed" w:cs="Bahnschrift Light SemiCondensed"/>
            <w:b w:val="0"/>
            <w:i/>
            <w:iCs/>
          </w:rPr>
          <w:t>GoCART@ebmt.org</w:t>
        </w:r>
      </w:hyperlink>
      <w:r>
        <w:rPr>
          <w:rFonts w:ascii="Bahnschrift Light SemiCondensed" w:eastAsia="Bahnschrift Light SemiCondensed" w:hAnsi="Bahnschrift Light SemiCondensed" w:cs="Bahnschrift Light SemiCondensed"/>
          <w:b w:val="0"/>
          <w:i/>
          <w:iCs/>
        </w:rPr>
        <w:t xml:space="preserve"> before </w:t>
      </w:r>
      <w:r w:rsidR="00730B5F">
        <w:rPr>
          <w:rFonts w:ascii="Bahnschrift Light SemiCondensed" w:eastAsia="Bahnschrift Light SemiCondensed" w:hAnsi="Bahnschrift Light SemiCondensed" w:cs="Bahnschrift Light SemiCondensed"/>
          <w:b w:val="0"/>
          <w:i/>
          <w:iCs/>
        </w:rPr>
        <w:t>May</w:t>
      </w:r>
      <w:r w:rsidR="002A5016">
        <w:rPr>
          <w:rFonts w:ascii="Bahnschrift Light SemiCondensed" w:eastAsia="Bahnschrift Light SemiCondensed" w:hAnsi="Bahnschrift Light SemiCondensed" w:cs="Bahnschrift Light SemiCondensed"/>
          <w:b w:val="0"/>
          <w:i/>
          <w:iCs/>
        </w:rPr>
        <w:t xml:space="preserve"> 31</w:t>
      </w:r>
      <w:r w:rsidR="002A5016" w:rsidRPr="002A5016">
        <w:rPr>
          <w:rFonts w:ascii="Bahnschrift Light SemiCondensed" w:eastAsia="Bahnschrift Light SemiCondensed" w:hAnsi="Bahnschrift Light SemiCondensed" w:cs="Bahnschrift Light SemiCondensed"/>
          <w:b w:val="0"/>
          <w:i/>
          <w:iCs/>
          <w:vertAlign w:val="superscript"/>
        </w:rPr>
        <w:t>st</w:t>
      </w:r>
      <w:r w:rsidR="002A5016">
        <w:rPr>
          <w:rFonts w:ascii="Bahnschrift Light SemiCondensed" w:eastAsia="Bahnschrift Light SemiCondensed" w:hAnsi="Bahnschrift Light SemiCondensed" w:cs="Bahnschrift Light SemiCondensed"/>
          <w:b w:val="0"/>
          <w:i/>
          <w:iCs/>
        </w:rPr>
        <w:t xml:space="preserve"> </w:t>
      </w:r>
      <w:r>
        <w:rPr>
          <w:rFonts w:ascii="Bahnschrift Light SemiCondensed" w:eastAsia="Bahnschrift Light SemiCondensed" w:hAnsi="Bahnschrift Light SemiCondensed" w:cs="Bahnschrift Light SemiCondensed"/>
          <w:b w:val="0"/>
          <w:i/>
          <w:iCs/>
        </w:rPr>
        <w:t>2021</w:t>
      </w:r>
    </w:p>
    <w:p w14:paraId="0000003E" w14:textId="77777777" w:rsidR="00C52FA2" w:rsidRDefault="00C52FA2">
      <w:pPr>
        <w:pStyle w:val="Heading2"/>
        <w:tabs>
          <w:tab w:val="left" w:pos="567"/>
        </w:tabs>
        <w:spacing w:line="276" w:lineRule="auto"/>
        <w:ind w:firstLine="1013"/>
        <w:jc w:val="right"/>
        <w:rPr>
          <w:rFonts w:ascii="Bahnschrift Light SemiCondensed" w:eastAsia="Bahnschrift Light SemiCondensed" w:hAnsi="Bahnschrift Light SemiCondensed" w:cs="Bahnschrift Light SemiCondensed"/>
          <w:b w:val="0"/>
        </w:rPr>
      </w:pPr>
    </w:p>
    <w:p w14:paraId="0000003F" w14:textId="716612F7" w:rsidR="00C52FA2" w:rsidRDefault="00C52FA2">
      <w:pPr>
        <w:pStyle w:val="Heading2"/>
        <w:tabs>
          <w:tab w:val="left" w:pos="567"/>
        </w:tabs>
        <w:spacing w:line="276" w:lineRule="auto"/>
        <w:ind w:left="0"/>
        <w:jc w:val="both"/>
        <w:rPr>
          <w:rFonts w:ascii="Bahnschrift Light SemiCondensed" w:eastAsia="Bahnschrift Light SemiCondensed" w:hAnsi="Bahnschrift Light SemiCondensed" w:cs="Bahnschrift Light SemiCondensed"/>
          <w:b w:val="0"/>
        </w:rPr>
      </w:pPr>
    </w:p>
    <w:sectPr w:rsidR="00C52FA2">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C67D3"/>
    <w:multiLevelType w:val="multilevel"/>
    <w:tmpl w:val="8DFA3DF4"/>
    <w:lvl w:ilvl="0">
      <w:start w:val="1"/>
      <w:numFmt w:val="decimal"/>
      <w:lvlText w:val="%1."/>
      <w:lvlJc w:val="left"/>
      <w:pPr>
        <w:ind w:left="1006" w:hanging="473"/>
      </w:pPr>
      <w:rPr>
        <w:b/>
        <w:sz w:val="22"/>
        <w:szCs w:val="22"/>
      </w:rPr>
    </w:lvl>
    <w:lvl w:ilvl="1">
      <w:start w:val="1"/>
      <w:numFmt w:val="lowerLetter"/>
      <w:lvlText w:val="%2)"/>
      <w:lvlJc w:val="left"/>
      <w:pPr>
        <w:ind w:left="1013" w:hanging="360"/>
      </w:pPr>
      <w:rPr>
        <w:rFonts w:ascii="Calibri" w:eastAsia="Calibri" w:hAnsi="Calibri" w:cs="Calibri"/>
        <w:sz w:val="22"/>
        <w:szCs w:val="22"/>
      </w:rPr>
    </w:lvl>
    <w:lvl w:ilvl="2">
      <w:start w:val="1"/>
      <w:numFmt w:val="bullet"/>
      <w:lvlText w:val="•"/>
      <w:lvlJc w:val="left"/>
      <w:pPr>
        <w:ind w:left="2034" w:hanging="360"/>
      </w:pPr>
    </w:lvl>
    <w:lvl w:ilvl="3">
      <w:start w:val="1"/>
      <w:numFmt w:val="bullet"/>
      <w:lvlText w:val="•"/>
      <w:lvlJc w:val="left"/>
      <w:pPr>
        <w:ind w:left="3048" w:hanging="360"/>
      </w:pPr>
    </w:lvl>
    <w:lvl w:ilvl="4">
      <w:start w:val="1"/>
      <w:numFmt w:val="bullet"/>
      <w:lvlText w:val="•"/>
      <w:lvlJc w:val="left"/>
      <w:pPr>
        <w:ind w:left="4062" w:hanging="360"/>
      </w:pPr>
    </w:lvl>
    <w:lvl w:ilvl="5">
      <w:start w:val="1"/>
      <w:numFmt w:val="bullet"/>
      <w:lvlText w:val="•"/>
      <w:lvlJc w:val="left"/>
      <w:pPr>
        <w:ind w:left="5076" w:hanging="360"/>
      </w:pPr>
    </w:lvl>
    <w:lvl w:ilvl="6">
      <w:start w:val="1"/>
      <w:numFmt w:val="bullet"/>
      <w:lvlText w:val="•"/>
      <w:lvlJc w:val="left"/>
      <w:pPr>
        <w:ind w:left="6090" w:hanging="360"/>
      </w:pPr>
    </w:lvl>
    <w:lvl w:ilvl="7">
      <w:start w:val="1"/>
      <w:numFmt w:val="bullet"/>
      <w:lvlText w:val="•"/>
      <w:lvlJc w:val="left"/>
      <w:pPr>
        <w:ind w:left="7104" w:hanging="360"/>
      </w:pPr>
    </w:lvl>
    <w:lvl w:ilvl="8">
      <w:start w:val="1"/>
      <w:numFmt w:val="bullet"/>
      <w:lvlText w:val="•"/>
      <w:lvlJc w:val="left"/>
      <w:pPr>
        <w:ind w:left="811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A2"/>
    <w:rsid w:val="00196765"/>
    <w:rsid w:val="002A5016"/>
    <w:rsid w:val="0040044E"/>
    <w:rsid w:val="004E0969"/>
    <w:rsid w:val="00564FB0"/>
    <w:rsid w:val="005A35C1"/>
    <w:rsid w:val="00643663"/>
    <w:rsid w:val="00650DBF"/>
    <w:rsid w:val="006936FE"/>
    <w:rsid w:val="006B1820"/>
    <w:rsid w:val="00710A4F"/>
    <w:rsid w:val="00730B5F"/>
    <w:rsid w:val="0074278B"/>
    <w:rsid w:val="00906BB5"/>
    <w:rsid w:val="00952450"/>
    <w:rsid w:val="00953AEB"/>
    <w:rsid w:val="009B111B"/>
    <w:rsid w:val="009B2BD9"/>
    <w:rsid w:val="009B42AC"/>
    <w:rsid w:val="009F5247"/>
    <w:rsid w:val="00A267BA"/>
    <w:rsid w:val="00A421B4"/>
    <w:rsid w:val="00A5644D"/>
    <w:rsid w:val="00B56148"/>
    <w:rsid w:val="00B672D2"/>
    <w:rsid w:val="00C52FA2"/>
    <w:rsid w:val="00C871CC"/>
    <w:rsid w:val="00CC3EAC"/>
    <w:rsid w:val="00CE7962"/>
    <w:rsid w:val="00D42300"/>
    <w:rsid w:val="00DB63D4"/>
    <w:rsid w:val="00F94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696A"/>
  <w15:docId w15:val="{E3DB99C2-5BD2-42A2-9192-454B438C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57B13"/>
    <w:pPr>
      <w:widowControl w:val="0"/>
      <w:autoSpaceDE w:val="0"/>
      <w:autoSpaceDN w:val="0"/>
      <w:spacing w:after="0" w:line="240" w:lineRule="auto"/>
      <w:ind w:left="1013"/>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25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B20"/>
    <w:rPr>
      <w:rFonts w:ascii="Segoe UI" w:hAnsi="Segoe UI" w:cs="Segoe UI"/>
      <w:sz w:val="18"/>
      <w:szCs w:val="18"/>
    </w:rPr>
  </w:style>
  <w:style w:type="character" w:customStyle="1" w:styleId="Heading2Char">
    <w:name w:val="Heading 2 Char"/>
    <w:basedOn w:val="DefaultParagraphFont"/>
    <w:link w:val="Heading2"/>
    <w:uiPriority w:val="9"/>
    <w:rsid w:val="00E57B13"/>
    <w:rPr>
      <w:rFonts w:ascii="Calibri" w:eastAsia="Calibri" w:hAnsi="Calibri" w:cs="Calibri"/>
      <w:b/>
      <w:bCs/>
      <w:lang w:val="en-GB"/>
    </w:rPr>
  </w:style>
  <w:style w:type="paragraph" w:styleId="BodyText">
    <w:name w:val="Body Text"/>
    <w:basedOn w:val="Normal"/>
    <w:link w:val="BodyTextChar"/>
    <w:uiPriority w:val="1"/>
    <w:qFormat/>
    <w:rsid w:val="00E57B13"/>
    <w:pPr>
      <w:widowControl w:val="0"/>
      <w:autoSpaceDE w:val="0"/>
      <w:autoSpaceDN w:val="0"/>
      <w:spacing w:after="0" w:line="240" w:lineRule="auto"/>
      <w:ind w:left="1013"/>
    </w:pPr>
  </w:style>
  <w:style w:type="character" w:customStyle="1" w:styleId="BodyTextChar">
    <w:name w:val="Body Text Char"/>
    <w:basedOn w:val="DefaultParagraphFont"/>
    <w:link w:val="BodyText"/>
    <w:uiPriority w:val="1"/>
    <w:rsid w:val="00E57B13"/>
    <w:rPr>
      <w:rFonts w:ascii="Calibri" w:eastAsia="Calibri" w:hAnsi="Calibri" w:cs="Calibri"/>
      <w:lang w:val="en-GB"/>
    </w:rPr>
  </w:style>
  <w:style w:type="paragraph" w:styleId="ListParagraph">
    <w:name w:val="List Paragraph"/>
    <w:basedOn w:val="Normal"/>
    <w:uiPriority w:val="1"/>
    <w:qFormat/>
    <w:rsid w:val="00E57B13"/>
    <w:pPr>
      <w:widowControl w:val="0"/>
      <w:autoSpaceDE w:val="0"/>
      <w:autoSpaceDN w:val="0"/>
      <w:spacing w:after="0" w:line="240" w:lineRule="auto"/>
      <w:ind w:left="1013" w:hanging="361"/>
    </w:pPr>
  </w:style>
  <w:style w:type="character" w:styleId="CommentReference">
    <w:name w:val="annotation reference"/>
    <w:basedOn w:val="DefaultParagraphFont"/>
    <w:uiPriority w:val="99"/>
    <w:semiHidden/>
    <w:unhideWhenUsed/>
    <w:rsid w:val="00E57B13"/>
    <w:rPr>
      <w:sz w:val="16"/>
      <w:szCs w:val="16"/>
    </w:rPr>
  </w:style>
  <w:style w:type="paragraph" w:styleId="CommentText">
    <w:name w:val="annotation text"/>
    <w:basedOn w:val="Normal"/>
    <w:link w:val="CommentTextChar"/>
    <w:uiPriority w:val="99"/>
    <w:unhideWhenUsed/>
    <w:rsid w:val="00E57B13"/>
    <w:pPr>
      <w:widowControl w:val="0"/>
      <w:autoSpaceDE w:val="0"/>
      <w:autoSpaceDN w:val="0"/>
      <w:spacing w:after="0" w:line="240" w:lineRule="auto"/>
    </w:pPr>
    <w:rPr>
      <w:sz w:val="20"/>
      <w:szCs w:val="20"/>
    </w:rPr>
  </w:style>
  <w:style w:type="character" w:customStyle="1" w:styleId="CommentTextChar">
    <w:name w:val="Comment Text Char"/>
    <w:basedOn w:val="DefaultParagraphFont"/>
    <w:link w:val="CommentText"/>
    <w:uiPriority w:val="99"/>
    <w:rsid w:val="00E57B13"/>
    <w:rPr>
      <w:rFonts w:ascii="Calibri" w:eastAsia="Calibri" w:hAnsi="Calibri" w:cs="Calibri"/>
      <w:sz w:val="20"/>
      <w:szCs w:val="20"/>
      <w:lang w:val="en-GB"/>
    </w:rPr>
  </w:style>
  <w:style w:type="character" w:styleId="Hyperlink">
    <w:name w:val="Hyperlink"/>
    <w:basedOn w:val="DefaultParagraphFont"/>
    <w:uiPriority w:val="99"/>
    <w:unhideWhenUsed/>
    <w:rsid w:val="00CB7200"/>
    <w:rPr>
      <w:color w:val="0563C1" w:themeColor="hyperlink"/>
      <w:u w:val="single"/>
    </w:rPr>
  </w:style>
  <w:style w:type="character" w:customStyle="1" w:styleId="UnresolvedMention1">
    <w:name w:val="Unresolved Mention1"/>
    <w:basedOn w:val="DefaultParagraphFont"/>
    <w:uiPriority w:val="99"/>
    <w:semiHidden/>
    <w:unhideWhenUsed/>
    <w:rsid w:val="00CB72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40A8"/>
    <w:pPr>
      <w:widowControl/>
      <w:autoSpaceDE/>
      <w:autoSpaceDN/>
      <w:spacing w:after="160"/>
    </w:pPr>
    <w:rPr>
      <w:rFonts w:asciiTheme="minorHAnsi" w:eastAsiaTheme="minorHAnsi" w:hAnsiTheme="minorHAnsi" w:cstheme="minorBidi"/>
      <w:b/>
      <w:bCs/>
      <w:lang w:val="nl-NL"/>
    </w:rPr>
  </w:style>
  <w:style w:type="character" w:customStyle="1" w:styleId="CommentSubjectChar">
    <w:name w:val="Comment Subject Char"/>
    <w:basedOn w:val="CommentTextChar"/>
    <w:link w:val="CommentSubject"/>
    <w:uiPriority w:val="99"/>
    <w:semiHidden/>
    <w:rsid w:val="001940A8"/>
    <w:rPr>
      <w:rFonts w:ascii="Calibri" w:eastAsia="Calibri" w:hAnsi="Calibri" w:cs="Calibri"/>
      <w:b/>
      <w:bCs/>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2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0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CART@ebm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bmt.org/registry/data-collec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jNdSTGz+YIHp65q+Nv2XxZdtQ==">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Institut Paoli Calmettes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Terwel, S.R. (MSTAT)</dc:creator>
  <cp:lastModifiedBy>Terwel, S.R. (MSTAT)</cp:lastModifiedBy>
  <cp:revision>3</cp:revision>
  <dcterms:created xsi:type="dcterms:W3CDTF">2021-04-20T08:16:00Z</dcterms:created>
  <dcterms:modified xsi:type="dcterms:W3CDTF">2021-04-20T08:16:00Z</dcterms:modified>
</cp:coreProperties>
</file>